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5B" w:rsidRDefault="007F215B" w:rsidP="007F215B">
      <w:pPr>
        <w:pStyle w:val="NormalWeb"/>
        <w:shd w:val="clear" w:color="auto" w:fill="F3F3F3"/>
        <w:spacing w:before="0" w:beforeAutospacing="0" w:after="300" w:afterAutospacing="0"/>
        <w:jc w:val="center"/>
        <w:rPr>
          <w:rFonts w:ascii="Droid Arabic Kufi" w:hAnsi="Droid Arabic Kufi"/>
          <w:color w:val="45484A"/>
          <w:sz w:val="20"/>
          <w:szCs w:val="20"/>
        </w:rPr>
      </w:pPr>
      <w:r>
        <w:rPr>
          <w:rStyle w:val="Strong"/>
          <w:rFonts w:ascii="Droid Arabic Kufi" w:hAnsi="Droid Arabic Kufi"/>
          <w:color w:val="008000"/>
          <w:sz w:val="26"/>
          <w:szCs w:val="26"/>
          <w:rtl/>
        </w:rPr>
        <w:t>ملخصات رسائل الماجستير لتخصص اللغة الإنجليزية/ أدب</w:t>
      </w:r>
    </w:p>
    <w:p w:rsidR="009B2516" w:rsidRDefault="009B2516"/>
    <w:p w:rsidR="007F215B" w:rsidRPr="007F215B" w:rsidRDefault="007F215B" w:rsidP="007F215B">
      <w:pPr>
        <w:spacing w:after="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  <w:r w:rsidRPr="007F215B">
        <w:rPr>
          <w:rFonts w:ascii="Droid Arabic Kufi" w:eastAsia="Times New Roman" w:hAnsi="Droid Arabic Kufi" w:cs="Times New Roman"/>
          <w:b/>
          <w:bCs/>
          <w:noProof/>
          <w:color w:val="14540B"/>
          <w:sz w:val="20"/>
          <w:szCs w:val="20"/>
          <w:shd w:val="clear" w:color="auto" w:fill="F3F3F3"/>
        </w:rPr>
        <w:drawing>
          <wp:inline distT="0" distB="0" distL="0" distR="0" wp14:anchorId="6CBFCB0D" wp14:editId="4474A632">
            <wp:extent cx="3429000" cy="876300"/>
            <wp:effectExtent l="0" t="0" r="0" b="0"/>
            <wp:docPr id="8" name="Picture 7" descr="Al-Zaytoonah University">
              <a:hlinkClick xmlns:a="http://schemas.openxmlformats.org/drawingml/2006/main" r:id="rId5" tooltip="&quot;Al-Zaytoonah Universi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-Zaytoonah University">
                      <a:hlinkClick r:id="rId5" tooltip="&quot;Al-Zaytoonah Universi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15B" w:rsidRPr="007F215B" w:rsidRDefault="007F215B" w:rsidP="007F215B">
      <w:pPr>
        <w:spacing w:after="24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</w:p>
    <w:p w:rsidR="007F215B" w:rsidRPr="007F215B" w:rsidRDefault="007F215B" w:rsidP="007F215B">
      <w:pPr>
        <w:spacing w:after="0" w:line="240" w:lineRule="auto"/>
        <w:ind w:left="300"/>
        <w:jc w:val="center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0"/>
        <w:gridCol w:w="1617"/>
        <w:gridCol w:w="1591"/>
        <w:gridCol w:w="1056"/>
        <w:gridCol w:w="1509"/>
        <w:gridCol w:w="114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27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bookmarkStart w:id="0" w:name="_GoBack"/>
            <w:bookmarkEnd w:id="0"/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2023-2024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5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trHeight w:val="1530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 الرومانسية السوداء في الحرف القرمزي للكاتب ناثانيال هوثورن (1850) و موبي ديك للكاتب هيرمان ملفيل(1851): دراسة مقارنة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سالي سامي زعل الشحاتيت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د. منى عبدربه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29-05-2024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88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 خطر مزدوج: نضال الفلسطينيين والأمريكيين الأصليين من أجل العدالة في أعمال مختارة لكتاب فلسطينيين وأمريكيين أصليين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نور اسامه محمد  بركات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أسعد الغليظ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26-05-2024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840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 تحدي الآمال الاليزابيثية لدور الذكور والاناث في مسرحيات شكسبير: ترويض النمرة(١٥٩٤)وهاملت(١٦٠١) وماكبث(١٦٠٦)والملك لير(١٦٠٨): قراءة نسوية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لين إسماعيل احمد القيسي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إبراهيم أبو شهاب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12-05-2024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 تأثير الطبيعة في تشكيل الهوية الأمريكية :دراسة لروايات مختاره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إيمان حسن عرابي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16-01-2024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 وضع المرأة العربية في روايات فادية فقير ” اسمي سلمى”  و” اشجار الصفصاف لا تبكي”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لما محمود حسن زيدان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15-01-2024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 تحليل نقدي لتحول الهوية واللغة في رواية جورج أورويل “١٩٨٤” ، ورواية ف.سكوت فيتزجيرالد “غاتسبي العظيم” ، ورواية إرنست همنغواي ” تشرق الشمس أيضا”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روان أحمد محمد أبو جودة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14-01-2024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 الهوية و التخلص من الإرث الاستعماري في أعمال أدبية أفريقية حديثة مختارة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رؤى عماد احمد حسين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عبد ربه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11-01-2024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8. الطريق الى المساواة: تحليل الجانب الأنثوي في تحرير المرأة في مسرحيات” بيت الحسرة”  (1919), و”حديقة الحيوانات الزجاجية” (1944), و”من يخاف من فيرجينيا وولف؟” (1966) : دراسة مقارنة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ميساء علي خليل زرقان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11-01-2024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9. تصوير العلاقات العائلية في الأدب الأمريكي خلال فترة الكساد الكبير في أمريكا في رويات حديقة الحيوانات الزجاجية و ذهب مع الريح وعناقيد الغضب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مثنــــى نايـــــف أحمــــــد أبونــــاب 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10-01-2024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88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10. الخيانة في أعمال مختارة لوليم شكسبير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داليا محمد البحيصي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10-01-2024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الإنجليزية 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1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rtl/>
                  <w:lang w:bidi="ar-JO"/>
                </w:rPr>
                <w:t> </w:t>
              </w:r>
            </w:hyperlink>
          </w:p>
        </w:tc>
      </w:tr>
      <w:tr w:rsidR="007F215B" w:rsidRPr="007F215B" w:rsidTr="007F215B">
        <w:trPr>
          <w:trHeight w:val="870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11. الرومانسية في مرتفعات ويذرينغ لإيملي برونتي (1847) والحرف القرمزي لناثانيال هوثورن(1850): دراسة مقارنة.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نور رياض أبو خضرة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09-01-2024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1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05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12. الامتثال الاجتماعي في روايات فيرونكا روث, المخالف و المتمرد ضمن اطار النظرية الثقافية.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محمد صالح التيهي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عبد ربه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08-01-2024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1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500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13. مشكلة الهوية في روايات أشياء تتداعى (1958) و لم يعد في سهولة (1960) للكاتب تشينوا اتشيبي</w:t>
            </w:r>
          </w:p>
        </w:tc>
        <w:tc>
          <w:tcPr>
            <w:tcW w:w="161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اسيل الكساسبة</w:t>
            </w:r>
          </w:p>
        </w:tc>
        <w:tc>
          <w:tcPr>
            <w:tcW w:w="159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05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5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07-01-2024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8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1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</w:tbl>
    <w:p w:rsidR="007F215B" w:rsidRP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1597"/>
        <w:gridCol w:w="1655"/>
        <w:gridCol w:w="1102"/>
        <w:gridCol w:w="1584"/>
        <w:gridCol w:w="114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2023-2022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1.صورة المرأة كما ظهرت في الروايتين فو وعصر الحديد للكاتب ج.م. كوتسي ضمن إطار نظرية ما بعد الاستعمار النسوية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واجد محمد الجماعين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عبد ربه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12-06-2023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2.معاملة اللاجئين في انظروا إلى الحالمين، رجال في الشمس، أرض البرتقال الحزين، وأنتونيتي.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تقوى موسى الأعرج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7-06-2023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3.التنحية وأزمة الهوية في عالم يتهاوى، عائد إلى حيفا، وأنتونيتي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رنيم ابراهيم منصور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6-06-2023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4. التقاليد في مواجهة التطور كما ظهرت في الروايات : الأمور تسقط وسهم الاله ولم يعد في ارتياح للكاتب تشينوا اتشيبي ضمن اطار نظرية ما بعد الاستعمار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ميار خليل الرواحنة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عبد ربه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5-06-2023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 نظرية الابتعاد عن المألوف وتطور المسرحيه: دراسة لمسرحيات مختارة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هبه ممدوح الدقس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30-05-2023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3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 القوة الاجتماعية والقوة السياسية في رواية سوزان ابو الهوى الصباحات في جنين ورواية ابراهيم نصر الله زمن الخيول البيضاء: دراسة نقدية من منظور ما بعد الاستعمارية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عبدالله يحيى سامي الغول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17-01-2023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 قضية فشل الحب في أعمال مختارة لإديث وارتون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هبة غازي طاهر جاموس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 16-01-2023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الإنجليزية 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2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870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8. دراسة نقدية لقصائد الخندق المختارة لويلفريد أوين وسيغفريد ساسون وميخائيل نعيمة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سلسبيل جهاد حسن ابو زلطه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15-01-2023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2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005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9. تصوير الاستعمار والعنصرية في الممر إلى الهند للكاتب فورستر (١٩٢٤) وأيام بورما للكاتب جورج اورويل (١٩٣٤)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فاطمة محمود صالح اسماعيل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 ابراهيم محمد ابو شهاب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 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11-01-2023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2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10. دور الثروة في روايات مختارة لتشارلز ديكينز: أداة للفساد أم للإصلاح الاجتماعي!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</w:t>
            </w:r>
            <w:r w:rsidRPr="007F215B">
              <w:rPr>
                <w:rFonts w:ascii="inherit" w:eastAsia="Times New Roman" w:hAnsi="inherit" w:cs="Times New Roman"/>
                <w:b/>
                <w:bCs/>
                <w:caps/>
                <w:sz w:val="24"/>
                <w:szCs w:val="24"/>
                <w:rtl/>
              </w:rPr>
              <w:t>مروى أمين عطية الساحوري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أ.د . إبراهيم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10-01-2023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2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390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11. رمزية الحيوان في مجموعه من القصائد المختارة :المنهج المتعدد الثقافات  .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جمانه نضال مزهر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 . إبراهيم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09-01-2023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660"/>
          <w:jc w:val="center"/>
        </w:trPr>
        <w:tc>
          <w:tcPr>
            <w:tcW w:w="64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12. تحوّل الشخصية في روايتي الشارة الحمراء للشجاعة لستيفن كرين والطيور الصفراء لكيفن باورز: دراسة مقارنة  . 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اسلام عيد محمد العليمي</w:t>
            </w:r>
          </w:p>
        </w:tc>
        <w:tc>
          <w:tcPr>
            <w:tcW w:w="198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 .عبد القادر الخطاب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04-01-2023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</w:tbl>
    <w:p w:rsidR="007F215B" w:rsidRP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1578"/>
        <w:gridCol w:w="1616"/>
        <w:gridCol w:w="1125"/>
        <w:gridCol w:w="1592"/>
        <w:gridCol w:w="102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2022-2021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trHeight w:val="66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1.دور المرأةِ في عدّة روايات أبرزها: “الأشياء تتداعى” ( ١٩٥٨) لتشينوا إتشيبي، ورواية “عندما تتجمع غيوم المطر” ( ١٩٦٩) ، و” مجمع الكنوز” و ” حكايات قرية بوتسوانا” ( ١٩٧٧) للكاتبة بيسي هيد. 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أسماء ياسين اسماعيل نشوان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12-06-2022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945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 2.صورة الذات في الروايات التالية: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br/>
              <w:t>المريض الصامت لأليكس ميشلدز، المرأة عند النافذة للكاتب أ.ج فين، و الفتاة على متن القطار للكاتب باولا هوكينز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ولاء محمد سعيد النعيمات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منى عبد ربه 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01-06-2022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89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 السلطة الأبوية وعدم التمكين في هاملت )1601 )لشكسبير ، دوقة مالفي</w:t>
            </w: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br/>
              <w:t>)1612 )لجون ويبستر والخادمة العادلة للغرب )1631 )لتوماس هيوود: دراسة مقارنة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سار ة محمود بن طريف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إبراهيم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30-05-2022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155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 سالم سحرية في رواية جي كي رولنج هاري بوتر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رشا محمد السيد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أ.د. اسعد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17-05-2022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5.إشكالية الحب في مسرحيات شكسبير “روميو وجولييت” ، “عطيل” و”أنتوني وكليوباترا”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محمد الطراونة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</w:rPr>
              <w:t>  أ.د.أسعد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 11-05-2022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 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3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 حكايات إدغار آلان بو عن الغموض والتشويق: دراسة لحكايات مختارة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إسراء عبد الرحمن جبر أبو مرعي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18-01-2022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 ثقافة المقاومة: الصباح في جنين والأزرق بين السماء والماء للروائية سوزان أبوالهوا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فرح محمود عبد المجيد شاهين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 د. تحرير خليل حمدي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16-01-2022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8. اقتباس شخصية شايلوك في شايلوك هو اسمي وعملية شايلوك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هبة “أحمد فاروق” توفيق جرادات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سرى محمد خريس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16-01-2022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3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9. دراسة الهوية الثنائية في الروايات الفتاة التي سقطت من السماء، قتل كارولين، وقوقاز ضمن نهج ثقافي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ملك أنور خضر الجهني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محمد عبد ربه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13-01-2022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56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10. شخصيات نسائية عدوانية وشريرة وقوية في مسرحيات شكسبير ماكبث (1606) والملك لير (1608) وترويض النمرة (1594): منظور نسوي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أسيل محمد قفطان العدوان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12-01-2022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11. الجائحة وآثارها المروعة: تصوير الأسلاف لوباء بشري مدمر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مجد رياض عبد الحميد البطوش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02-01-2022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4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56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12. التفكك الأسري في معرض الحيوانات الزجاجية للكاتب: تنسي وليامز ومقاطعة أوساج في آب للكاتب: تريسي ليتس ورحلة يوم طويل إلى الليل للكاتب: يوجين أونيل: دراسة مقارنة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آلاء عباس عبد الله الحديدي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أسعد محمد الغليظ</w:t>
            </w:r>
          </w:p>
        </w:tc>
        <w:tc>
          <w:tcPr>
            <w:tcW w:w="133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96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30-11-2021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4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</w:tbl>
    <w:p w:rsidR="007F215B" w:rsidRP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4"/>
        <w:gridCol w:w="1566"/>
        <w:gridCol w:w="1583"/>
        <w:gridCol w:w="1211"/>
        <w:gridCol w:w="1549"/>
        <w:gridCol w:w="96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2021-2020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 العلاقة بين ما هو طبيعي وما هو خارق للطبيعة في ثلاث روايات رعب مختارة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مجد نهار صالح الحمود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19-08-2021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 أنماط العلاقة بين الأب وابنته في مسرحيات شكسبير الملك لير، العاصفة وحلم ليلة منتصف الصيف: دراسة نقدية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هديل محمد أحمد أبو حلوة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صالح أبو شهاب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12-08-2021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4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 غزو المخلوقات الفضائية لكوكب الأرض في ثلاثة روايات مختارة من الخيال العلمي: حرب العوالم، نهاية الطفولة، والمنطقة العاشرة: ثلاثية الوصول الجنوبية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ساره خليل زكي أبو زناد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29-07-2021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 الاغواء والصورة النمطية للمغوي والضحية في روايات منتقاة من العصر الفيكتوري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درويش مصطفى درويش أبو الحمص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26-05-2021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 النظرية التقاطعية والاضطهاد الغربي للمرأة المسلمة في ثلاث روايات مختارة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آية محمد عبدالله الحديدي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24-05-2021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20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 القوة الممنهجة للعنصرية ضد السود في قلب الظلام وأن تقتل طائراً بريئاً والسكك الحديدية السرية ومحبوبة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سمر محمد نبيل السعودي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23-05-2021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4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 هل يمكن للتابع أن يتكلم؟ الإناث المهمّشة في ترجمان الأوجاع لجومبا لاهيري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مي حسين يوسف أبوسل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سُرى محمد خريس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04-05-2021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8. تَجزُّأْ الشخصية أو تهجُّنُها: تمثيل المكان والهويَّة في رواية المئذنة للروائية ليلى أبو العلا ورواية جاز عربي للروائية دَيانا أبو جابر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رزان يوسف الحانوتي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سرى خريس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08-04-2021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20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9. المشاعر المعادية للزواج في روايات مختارة من نهاية العصر الفكتوري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ياسمين محمد أحمد عثمان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عبد الغني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20-01-2021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1515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10. التمييز والعنصرية في منزل الزنجي المضحك لكنيدي والسيد هارولد.. والأولاد لفيوجارد ووفاة بيسي سميث لألبي واللون الأرجواني لأليس وولكير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سناء محمود حمدان أبو العدس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أكرم حسن شلغين 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19-01-2021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5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20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11. جورج بيرنارد شو وتحرير المرأة: دراسة تحليلية لمسرحيات مختارة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شروق محمود محمد سعادة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أكرم حسن شلغين 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18-01-2021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5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trHeight w:val="1515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12. تحليل علاقة الآباء والأبناء في الروايات طفل الظلام، أنا اسمي لوسي بارتون، علينا أن نتكلم بشأن كيفين، وتهليلات للمجرمين الصغار ضمن إطار نظرية أريكسون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أسيل أحمد حسن نصر الله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محمد عبد ربه 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17-01-2021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5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</w:tbl>
    <w:p w:rsidR="007F215B" w:rsidRP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3"/>
        <w:gridCol w:w="1576"/>
        <w:gridCol w:w="1576"/>
        <w:gridCol w:w="1235"/>
        <w:gridCol w:w="1543"/>
        <w:gridCol w:w="96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2020-2019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 الصورة المشوهة للأنثى في روايات خمسون ظلاً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ميمونة “محمد خير” المحارمة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سرى محمد خريس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25-08-2020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 أزمة الهوية في روايتي جومبا لاهيري السمي والأرض المنخفضة: دراسة من مفهوم نظرية ما بعد الاستعمار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آلاء وليد الزحلان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سرى محمد خريس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23-08-2020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57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 تطور شخصية كليوبترا في المسرح الإنجليزي: دراسة نقدية من وجهة نظر ما بعد كولونيالية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سيف الدين جمال مصطفى جزره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محمود فليح الشرعة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03-06-2020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 تمكين الآخر! صورة الذات والآخر في روايتي جورديمير ابنة بيرجر وقوم جولاي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محمد غالب محمد العبد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إبراهيم محمد أبو شهاب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سرى محمد خريس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26-05-2020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5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 دراسة الممارسات الدكتاتورية والشمولية في أدب الدستوبيا في أعمال منتقاة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ليلى عقل محمد يوسف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أكرم حسن شلغين 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17-05-2020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6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6. الممارسات والإدعاءات الإستعمارية في روايات قلب الظلام وطريق الى الهند وأيام بورما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هادي صلاح الجبيهي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15-01-2020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 تأثير البيئة الاجتماعية على تشكيل شخصية الطفل: تحليل نقدي لروايات اوليفر تويست: دايفيد كوبرفيلد، الأوقات العصيبة والآمال الكبيرة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آية وليد علي الزحلان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13-01-2020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</w:tbl>
    <w:p w:rsidR="007F215B" w:rsidRP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  <w:rtl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1556"/>
        <w:gridCol w:w="1576"/>
        <w:gridCol w:w="1206"/>
        <w:gridCol w:w="1543"/>
        <w:gridCol w:w="966"/>
        <w:gridCol w:w="83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2019-2018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 الرواية البوليسية وعناصرها الهامة: تحليل نقدي لروايات المرأة ذات الرداء الأبيض،علامة الأربعة، جريمة في قطار الشرق السريع والجمجمة تحت الجلد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هبة عبد الفتاح إبراهيم أبو لحية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19-08-2019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trHeight w:val="90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 تصوير الجريمة والمجرمين في روايات مختارة ل تشارلز ديكنز: اوليفر تويست و الآمال الكبيرةو الأوقات العصيبة وصديقنا المشترك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لينا تيسير الزعبي 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19-08-2019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 لقاء الاستعمار في رواية قلب الظلام لجوسيف كونراد و رواية القلعة البيضاء لأورهان باموك من منظور نظرية ما بعد الاستعمار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علا سليمان صالح سعيد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د. منى عبد ربه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28-07-2019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6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 مظاهر الفقر والناس الفقراء في بعض الروايات المختارة من عصر أربعينيات الجوع في القرن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منيرة نواف قوجة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22-05-2019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 تفاعل التهجين في روايتي لغة البقلاوة والحياة بدون وصفة للروائية ديانا أبو جابر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سلسبيل جمال جابر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د. منى عبد ربه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31-03-2019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 الأخلاقيات والفساد في مسرحية موت بائع متجول لآرثر ميلر و رواية جاتسبي العظيم ل إف سكوت فيتزجيرالد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فاطمه خالد محمود حسن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17-03-2019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6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7. المرأة الجديدة في مسرحية هنريك إبسن بيت الدمية و مسرحية بجماليون لبرنارد شو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مرام نائل أحمد شلطف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10-03-2019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  <w:hyperlink r:id="rId69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8. وضع المرأة في رواية قلب الظلام لجوزيف كونراد ورواية جاتسبي العظيم ل إف سكوت فتزجيرالد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صابرين موسى ياسين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13-01-2019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0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9. النسوية والنسائية في رواية سوزان كولينز ألعاب الجوع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آمال العجيلات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03-01-2019 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1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lastRenderedPageBreak/>
              <w:t>10. رسم الشخصيات الذكرية المسلمة في رواية شارع برك لين لمونيكا علي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عرين أبو كشك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 02-01-2019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2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8"/>
                <w:szCs w:val="28"/>
                <w:rtl/>
                <w:lang w:bidi="ar-JO"/>
              </w:rPr>
              <w:t> </w:t>
            </w:r>
          </w:p>
        </w:tc>
      </w:tr>
    </w:tbl>
    <w:tbl>
      <w:tblPr>
        <w:tblW w:w="11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9"/>
      </w:tblGrid>
      <w:tr w:rsidR="007F215B" w:rsidRPr="007F215B" w:rsidTr="007F215B">
        <w:tc>
          <w:tcPr>
            <w:tcW w:w="11479" w:type="dxa"/>
            <w:vAlign w:val="center"/>
            <w:hideMark/>
          </w:tcPr>
          <w:p w:rsidR="007F215B" w:rsidRPr="007F215B" w:rsidRDefault="007F215B" w:rsidP="007F215B">
            <w:pPr>
              <w:spacing w:after="0" w:line="240" w:lineRule="auto"/>
              <w:rPr>
                <w:rFonts w:ascii="Droid Arabic Kufi" w:eastAsia="Times New Roman" w:hAnsi="Droid Arabic Kufi" w:cs="Times New Roman"/>
                <w:b/>
                <w:bCs/>
                <w:color w:val="45484A"/>
                <w:sz w:val="20"/>
                <w:szCs w:val="20"/>
                <w:shd w:val="clear" w:color="auto" w:fill="F3F3F3"/>
                <w:rtl/>
              </w:rPr>
            </w:pPr>
          </w:p>
        </w:tc>
      </w:tr>
    </w:tbl>
    <w:tbl>
      <w:tblPr>
        <w:bidiVisual/>
        <w:tblW w:w="127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1562"/>
        <w:gridCol w:w="1593"/>
        <w:gridCol w:w="1219"/>
        <w:gridCol w:w="1543"/>
        <w:gridCol w:w="966"/>
        <w:gridCol w:w="761"/>
      </w:tblGrid>
      <w:tr w:rsidR="007F215B" w:rsidRPr="007F215B" w:rsidTr="007F215B">
        <w:trPr>
          <w:trHeight w:val="915"/>
          <w:jc w:val="center"/>
        </w:trPr>
        <w:tc>
          <w:tcPr>
            <w:tcW w:w="143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rtl/>
              </w:rPr>
              <w:t>العام الجامعي 2018-2017</w:t>
            </w:r>
          </w:p>
        </w:tc>
      </w:tr>
      <w:tr w:rsidR="007F215B" w:rsidRPr="007F215B" w:rsidTr="007F215B">
        <w:trPr>
          <w:trHeight w:val="405"/>
          <w:jc w:val="center"/>
        </w:trPr>
        <w:tc>
          <w:tcPr>
            <w:tcW w:w="6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العنوان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الباحث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الرئيسي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المشرف المشارك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تاريخ المناقشة</w:t>
            </w:r>
          </w:p>
        </w:tc>
        <w:tc>
          <w:tcPr>
            <w:tcW w:w="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لغة كتابة الرسالة</w:t>
            </w: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Droid Arabic Kufi" w:eastAsia="Times New Roman" w:hAnsi="Droid Arabic Kufi" w:cs="Times New Roman"/>
                <w:b/>
                <w:bCs/>
                <w:caps/>
                <w:color w:val="008000"/>
                <w:sz w:val="20"/>
                <w:szCs w:val="20"/>
                <w:rtl/>
              </w:rPr>
              <w:t>الملخص</w:t>
            </w:r>
          </w:p>
        </w:tc>
      </w:tr>
      <w:tr w:rsidR="007F215B" w:rsidRPr="007F215B" w:rsidTr="007F215B">
        <w:trPr>
          <w:trHeight w:val="1230"/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1. صورة كليوباترا المتعددة الأوجه في مسرحية شكسبير أنطونيو وكليوباترا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أمل صلاح عبد الجليل الفيلالي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أ.د. توفيق يوسف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19-07-2018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3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2. إثارة الشعور والأعصاب: روايات الغموض وهوس الإحساس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منال أحمد باجس المجالي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15-07-2018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4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3. إختلاف مفاهيم المرأة والزواج في روايات مختارة من العصر الفيكتوري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نور “محمد ظاهر” الكيلاني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23-05-2018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5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4. أنا تحت الأضواء: دراسة مختارة لروايات السيرة الذاتية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حنين عدنان علي شلطف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22-05-2018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6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5. دراسة التغيرات الاجتماعية في بريطانيا من خلال أعمال مختارة للكاتب تشارلز ديكنز 1837-1861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عبير عودة حامد عبدات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17-05-2018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7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  <w:tr w:rsidR="007F215B" w:rsidRPr="007F215B" w:rsidTr="007F215B">
        <w:trPr>
          <w:jc w:val="center"/>
        </w:trPr>
        <w:tc>
          <w:tcPr>
            <w:tcW w:w="657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6. روايات المصانع: معالجة شؤون الطبقة العاملة والقضايا الصناعية في روايات العقود الأولى من العصر الفيكتوري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هيا محمد إبراهيم العبابسة</w:t>
            </w:r>
          </w:p>
        </w:tc>
        <w:tc>
          <w:tcPr>
            <w:tcW w:w="18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 أ.د. طاهر بادنجكي</w:t>
            </w:r>
          </w:p>
        </w:tc>
        <w:tc>
          <w:tcPr>
            <w:tcW w:w="14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</w:pPr>
            <w:r w:rsidRPr="007F215B">
              <w:rPr>
                <w:rFonts w:ascii="Times New Roman" w:eastAsia="Times New Roman" w:hAnsi="Times New Roman" w:cs="Times New Roman"/>
                <w:b/>
                <w:bCs/>
                <w:caps/>
                <w:sz w:val="21"/>
                <w:szCs w:val="21"/>
                <w:rtl/>
              </w:rPr>
              <w:t>–</w:t>
            </w:r>
          </w:p>
        </w:tc>
        <w:tc>
          <w:tcPr>
            <w:tcW w:w="184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10-05-2018</w:t>
            </w:r>
          </w:p>
        </w:tc>
        <w:tc>
          <w:tcPr>
            <w:tcW w:w="15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r w:rsidRPr="007F215B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bidi="ar-JO"/>
              </w:rPr>
              <w:t>الإنجليزية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215B" w:rsidRPr="007F215B" w:rsidRDefault="007F215B" w:rsidP="007F215B">
            <w:pPr>
              <w:bidi/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rtl/>
              </w:rPr>
            </w:pPr>
            <w:hyperlink r:id="rId78" w:tgtFrame="_blank" w:history="1">
              <w:r w:rsidRPr="007F215B">
                <w:rPr>
                  <w:rFonts w:ascii="Times New Roman" w:eastAsia="Times New Roman" w:hAnsi="Times New Roman" w:cs="Times New Roman" w:hint="cs"/>
                  <w:b/>
                  <w:bCs/>
                  <w:caps/>
                  <w:color w:val="14540B"/>
                  <w:sz w:val="28"/>
                  <w:szCs w:val="28"/>
                  <w:u w:val="single"/>
                  <w:lang w:bidi="ar-JO"/>
                </w:rPr>
                <w:t>PDF</w:t>
              </w:r>
            </w:hyperlink>
          </w:p>
        </w:tc>
      </w:tr>
    </w:tbl>
    <w:p w:rsid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  <w:r w:rsidRPr="007F215B"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  <w:t> </w:t>
      </w:r>
    </w:p>
    <w:p w:rsid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</w:p>
    <w:p w:rsidR="007F215B" w:rsidRDefault="007F215B" w:rsidP="007F215B">
      <w:pPr>
        <w:spacing w:after="300" w:line="240" w:lineRule="auto"/>
        <w:rPr>
          <w:rFonts w:ascii="Droid Arabic Kufi" w:eastAsia="Times New Roman" w:hAnsi="Droid Arabic Kufi" w:cs="Times New Roman"/>
          <w:b/>
          <w:bCs/>
          <w:color w:val="45484A"/>
          <w:sz w:val="20"/>
          <w:szCs w:val="20"/>
          <w:shd w:val="clear" w:color="auto" w:fill="F3F3F3"/>
        </w:rPr>
      </w:pPr>
    </w:p>
    <w:sectPr w:rsidR="007F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D26"/>
    <w:multiLevelType w:val="multilevel"/>
    <w:tmpl w:val="043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13D0E"/>
    <w:multiLevelType w:val="multilevel"/>
    <w:tmpl w:val="1F3C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E3000"/>
    <w:multiLevelType w:val="multilevel"/>
    <w:tmpl w:val="4D1E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15D9F"/>
    <w:multiLevelType w:val="multilevel"/>
    <w:tmpl w:val="CB7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34E0A"/>
    <w:multiLevelType w:val="multilevel"/>
    <w:tmpl w:val="44B2A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0253F"/>
    <w:multiLevelType w:val="multilevel"/>
    <w:tmpl w:val="428A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7313C"/>
    <w:multiLevelType w:val="multilevel"/>
    <w:tmpl w:val="1BC2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B"/>
    <w:rsid w:val="007F215B"/>
    <w:rsid w:val="009B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2FFC-95B3-43F9-A68D-D7C543B2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21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F2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7F21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1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F21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2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7F215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F215B"/>
  </w:style>
  <w:style w:type="character" w:styleId="Hyperlink">
    <w:name w:val="Hyperlink"/>
    <w:basedOn w:val="DefaultParagraphFont"/>
    <w:uiPriority w:val="99"/>
    <w:semiHidden/>
    <w:unhideWhenUsed/>
    <w:rsid w:val="007F21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215B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F21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F215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F215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F215B"/>
    <w:rPr>
      <w:rFonts w:ascii="Arial" w:eastAsia="Times New Roman" w:hAnsi="Arial" w:cs="Arial"/>
      <w:vanish/>
      <w:sz w:val="16"/>
      <w:szCs w:val="16"/>
    </w:rPr>
  </w:style>
  <w:style w:type="character" w:customStyle="1" w:styleId="delimiter">
    <w:name w:val="delimiter"/>
    <w:basedOn w:val="DefaultParagraphFont"/>
    <w:rsid w:val="007F215B"/>
  </w:style>
  <w:style w:type="character" w:customStyle="1" w:styleId="current">
    <w:name w:val="current"/>
    <w:basedOn w:val="DefaultParagraphFont"/>
    <w:rsid w:val="007F215B"/>
  </w:style>
  <w:style w:type="paragraph" w:styleId="BodyText2">
    <w:name w:val="Body Text 2"/>
    <w:basedOn w:val="Normal"/>
    <w:link w:val="BodyText2Char"/>
    <w:uiPriority w:val="99"/>
    <w:semiHidden/>
    <w:unhideWhenUsed/>
    <w:rsid w:val="007F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215B"/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printcontainer">
    <w:name w:val="skype_c2c_print_container"/>
    <w:basedOn w:val="DefaultParagraphFont"/>
    <w:rsid w:val="007F215B"/>
  </w:style>
  <w:style w:type="character" w:customStyle="1" w:styleId="skypec2ccontainer">
    <w:name w:val="skype_c2c_container"/>
    <w:basedOn w:val="DefaultParagraphFont"/>
    <w:rsid w:val="007F215B"/>
  </w:style>
  <w:style w:type="character" w:customStyle="1" w:styleId="skypec2chighlightinginactivecommon">
    <w:name w:val="skype_c2c_highlighting_inactive_common"/>
    <w:basedOn w:val="DefaultParagraphFont"/>
    <w:rsid w:val="007F215B"/>
  </w:style>
  <w:style w:type="character" w:customStyle="1" w:styleId="skypec2ctextareaspan">
    <w:name w:val="skype_c2c_textarea_span"/>
    <w:basedOn w:val="DefaultParagraphFont"/>
    <w:rsid w:val="007F215B"/>
  </w:style>
  <w:style w:type="character" w:customStyle="1" w:styleId="skypec2ctextspan">
    <w:name w:val="skype_c2c_text_span"/>
    <w:basedOn w:val="DefaultParagraphFont"/>
    <w:rsid w:val="007F215B"/>
  </w:style>
  <w:style w:type="character" w:customStyle="1" w:styleId="skypec2cfreetextspan">
    <w:name w:val="skype_c2c_free_text_span"/>
    <w:basedOn w:val="DefaultParagraphFont"/>
    <w:rsid w:val="007F215B"/>
  </w:style>
  <w:style w:type="character" w:customStyle="1" w:styleId="copyright">
    <w:name w:val="copyright"/>
    <w:basedOn w:val="DefaultParagraphFont"/>
    <w:rsid w:val="007F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416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3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768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2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26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754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749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784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72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uj.edu.jo/wp-content/uploads/2023/02/%D8%A7%D9%84%D9%85%D9%84%D8%AE%D8%B5-11.pdf" TargetMode="External"/><Relationship Id="rId21" Type="http://schemas.openxmlformats.org/officeDocument/2006/relationships/hyperlink" Target="https://www.zuj.edu.jo/wp-content/uploads/2023/07/Abstract-Arabic-.pdf" TargetMode="External"/><Relationship Id="rId42" Type="http://schemas.openxmlformats.org/officeDocument/2006/relationships/hyperlink" Target="https://www.zuj.edu.jo/wp-content/uploads/2022/03/%D8%A7%D9%84%D9%85%D9%84%D8%AE%D8%B5-47.pdf" TargetMode="External"/><Relationship Id="rId47" Type="http://schemas.openxmlformats.org/officeDocument/2006/relationships/hyperlink" Target="https://www.zuj.edu.jo/wp-content/uploads/2021/07/%D8%A7%D9%84%D9%85%D9%84%D8%AE%D8%B5-34.pdf" TargetMode="External"/><Relationship Id="rId63" Type="http://schemas.openxmlformats.org/officeDocument/2006/relationships/hyperlink" Target="https://www.zuj.edu.jo/wp-content/uploads/2019/11/%D8%A7%D9%84%D9%85%D9%84%D8%AE%D8%B5-55.pdf" TargetMode="External"/><Relationship Id="rId68" Type="http://schemas.openxmlformats.org/officeDocument/2006/relationships/hyperlink" Target="https://www.zuj.edu.jo/wp-content/uploads/2019/11/%D8%A7%D9%84%D9%85%D9%84%D8%AE%D8%B5-60.pdf" TargetMode="External"/><Relationship Id="rId16" Type="http://schemas.openxmlformats.org/officeDocument/2006/relationships/hyperlink" Target="https://www.zuj.edu.jo/wp-content/uploads/2024/02/a.pdf" TargetMode="External"/><Relationship Id="rId11" Type="http://schemas.openxmlformats.org/officeDocument/2006/relationships/hyperlink" Target="https://www.zuj.edu.jo/wp-content/uploads/2024/02/%D8%A7%D9%84%D9%85%D9%84%D8%AE%D8%B5-%D8%A8%D8%A7%D9%84%D8%B9%D8%B1%D8%A8%D9%8A-.pdf" TargetMode="External"/><Relationship Id="rId24" Type="http://schemas.openxmlformats.org/officeDocument/2006/relationships/hyperlink" Target="https://www.zuj.edu.jo/wp-content/uploads/2023/07/Defamiliarization.docx%D9%87.pdf" TargetMode="External"/><Relationship Id="rId32" Type="http://schemas.openxmlformats.org/officeDocument/2006/relationships/hyperlink" Target="https://www.zuj.edu.jo/wp-content/uploads/2022/07/%D9%85%D9%84%D8%AE%D8%B5-%D8%B9%D8%B1%D8%A8%D9%8A.pdf" TargetMode="External"/><Relationship Id="rId37" Type="http://schemas.openxmlformats.org/officeDocument/2006/relationships/hyperlink" Target="https://www.zuj.edu.jo/wp-content/uploads/2022/03/%D8%A7%D9%84%D9%85%D9%84%D8%AE%D8%B5-42.pdf" TargetMode="External"/><Relationship Id="rId40" Type="http://schemas.openxmlformats.org/officeDocument/2006/relationships/hyperlink" Target="https://www.zuj.edu.jo/wp-content/uploads/2022/03/%D8%A7%D9%84%D9%85%D9%84%D8%AE%D8%B5-45.pdf" TargetMode="External"/><Relationship Id="rId45" Type="http://schemas.openxmlformats.org/officeDocument/2006/relationships/hyperlink" Target="https://www.zuj.edu.jo/wp-content/uploads/2021/09/%D8%A7%D9%84%D9%85%D9%84%D8%AE%D8%B5-14.pdf" TargetMode="External"/><Relationship Id="rId53" Type="http://schemas.openxmlformats.org/officeDocument/2006/relationships/hyperlink" Target="https://www.zuj.edu.jo/wp-content/uploads/2021/02/%D8%A7%D9%84%D9%85%D9%84%D8%AE%D8%B5-39.pdf" TargetMode="External"/><Relationship Id="rId58" Type="http://schemas.openxmlformats.org/officeDocument/2006/relationships/hyperlink" Target="https://www.zuj.edu.jo/wp-content/uploads/2020/07/%D8%A7%D9%84%D9%85%D9%84%D8%AE%D8%B5-10.pdf" TargetMode="External"/><Relationship Id="rId66" Type="http://schemas.openxmlformats.org/officeDocument/2006/relationships/hyperlink" Target="https://www.zuj.edu.jo/wp-content/uploads/2019/11/%D8%A7%D9%84%D9%85%D9%84%D8%AE%D8%B5-58.pdf" TargetMode="External"/><Relationship Id="rId74" Type="http://schemas.openxmlformats.org/officeDocument/2006/relationships/hyperlink" Target="https://www.zuj.edu.jo/wp-content/uploads/2019/11/%D8%A7%D9%84%D9%85%D9%84%D8%AE%D8%B5-109.pdf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zuj.edu.jo/?lang=ar" TargetMode="External"/><Relationship Id="rId61" Type="http://schemas.openxmlformats.org/officeDocument/2006/relationships/hyperlink" Target="https://www.zuj.edu.jo/wp-content/uploads/2020/02/%D8%A7%D9%84%D9%85%D9%84%D8%AE%D8%B5-7.pdf" TargetMode="External"/><Relationship Id="rId19" Type="http://schemas.openxmlformats.org/officeDocument/2006/relationships/hyperlink" Target="https://www.zuj.edu.jo/wp-content/uploads/2024/02/%D9%85%D8%B4%D9%83%D9%84%D8%A9-%D8%A7%D9%84%D9%87%D9%88%D9%8A%D8%A9-%D9%81%D9%8A-%D8%B1%D9%88%D8%A7%D9%8A%D8%A7%D8%AA-%D8%A3%D8%B4%D9%8A%D8%A7%D8%A1-%D8%AA%D8%AA%D8%AF%D8%A7%D8%B9%D9%89.pdf" TargetMode="External"/><Relationship Id="rId14" Type="http://schemas.openxmlformats.org/officeDocument/2006/relationships/hyperlink" Target="https://www.zuj.edu.jo/wp-content/uploads/2024/02/Abs-Aracbic.pdf" TargetMode="External"/><Relationship Id="rId22" Type="http://schemas.openxmlformats.org/officeDocument/2006/relationships/hyperlink" Target="https://www.zuj.edu.jo/wp-content/uploads/2023/07/%D8%A7%D9%84%D9%85%D9%84%D8%AE%D8%B5-2.pdf" TargetMode="External"/><Relationship Id="rId27" Type="http://schemas.openxmlformats.org/officeDocument/2006/relationships/hyperlink" Target="https://www.zuj.edu.jo/wp-content/uploads/2023/02/Abstract-Arabic-1.pdf" TargetMode="External"/><Relationship Id="rId30" Type="http://schemas.openxmlformats.org/officeDocument/2006/relationships/hyperlink" Target="https://www.zuj.edu.jo/wp-content/uploads/2023/02/%D8%A7%D9%84%D9%85%D9%84%D8%AE%D8%B5-%D8%A8%D8%A7%D9%84%D8%B9%D8%B1%D8%A8%D9%8A.pdf" TargetMode="External"/><Relationship Id="rId35" Type="http://schemas.openxmlformats.org/officeDocument/2006/relationships/hyperlink" Target="https://www.zuj.edu.jo/wp-content/uploads/2022/07/%D9%85%D9%84%D8%AE%D8%B5-%D8%B9%D8%B1%D8%A8%D9%8A-3.pdf" TargetMode="External"/><Relationship Id="rId43" Type="http://schemas.openxmlformats.org/officeDocument/2006/relationships/hyperlink" Target="https://www.zuj.edu.jo/wp-content/uploads/2022/03/%D8%A7%D9%84%D9%85%D9%84%D8%AE%D8%B5-48.pdf" TargetMode="External"/><Relationship Id="rId48" Type="http://schemas.openxmlformats.org/officeDocument/2006/relationships/hyperlink" Target="https://www.zuj.edu.jo/wp-content/uploads/2021/07/%D8%A7%D9%84%D9%85%D9%84%D8%AE%D8%B5-31.pdf" TargetMode="External"/><Relationship Id="rId56" Type="http://schemas.openxmlformats.org/officeDocument/2006/relationships/hyperlink" Target="https://www.zuj.edu.jo/wp-content/uploads/2020/09/%D8%A7%D9%84%D9%85%D9%84%D8%AE%D8%B5-16.pdf" TargetMode="External"/><Relationship Id="rId64" Type="http://schemas.openxmlformats.org/officeDocument/2006/relationships/hyperlink" Target="https://www.zuj.edu.jo/wp-content/uploads/2019/11/%D8%A7%D9%84%D9%85%D9%84%D8%AE%D8%B5-56.pdf" TargetMode="External"/><Relationship Id="rId69" Type="http://schemas.openxmlformats.org/officeDocument/2006/relationships/hyperlink" Target="https://www.zuj.edu.jo/wp-content/uploads/2019/11/%D8%A7%D9%84%D9%85%D9%84%D8%AE%D8%B5-61.pdf" TargetMode="External"/><Relationship Id="rId77" Type="http://schemas.openxmlformats.org/officeDocument/2006/relationships/hyperlink" Target="https://www.zuj.edu.jo/wp-content/uploads/2019/11/%D8%A7%D9%84%D9%85%D9%84%D8%AE%D8%B5-112.pdf" TargetMode="External"/><Relationship Id="rId8" Type="http://schemas.openxmlformats.org/officeDocument/2006/relationships/hyperlink" Target="https://www.zuj.edu.jo/wp-content/uploads/2024/07/arabic-4.pdf" TargetMode="External"/><Relationship Id="rId51" Type="http://schemas.openxmlformats.org/officeDocument/2006/relationships/hyperlink" Target="https://www.zuj.edu.jo/wp-content/uploads/2021/07/%D8%A7%D9%84%D9%85%D9%84%D8%AE%D8%B5-32.pdf" TargetMode="External"/><Relationship Id="rId72" Type="http://schemas.openxmlformats.org/officeDocument/2006/relationships/hyperlink" Target="https://www.zuj.edu.jo/wp-content/uploads/2019/11/%D8%A7%D9%84%D9%85%D9%84%D8%AE%D8%B5-64.pdf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zuj.edu.jo/wp-content/uploads/2024/02/Abstract-Arabic-3.pdf" TargetMode="External"/><Relationship Id="rId17" Type="http://schemas.openxmlformats.org/officeDocument/2006/relationships/hyperlink" Target="https://www.zuj.edu.jo/wp-content/uploads/2024/02/E-2.pdf" TargetMode="External"/><Relationship Id="rId25" Type="http://schemas.openxmlformats.org/officeDocument/2006/relationships/hyperlink" Target="https://www.zuj.edu.jo/wp-content/uploads/2023/02/%D8%A7%D9%84%D9%85%D9%84%D8%AE%D8%B5-10.pdf" TargetMode="External"/><Relationship Id="rId33" Type="http://schemas.openxmlformats.org/officeDocument/2006/relationships/hyperlink" Target="https://www.zuj.edu.jo/wp-content/uploads/2022/07/%D9%85%D9%84%D8%AE%D8%B5-%D8%B9%D8%B1%D8%A8%D9%8A-4.pdf" TargetMode="External"/><Relationship Id="rId38" Type="http://schemas.openxmlformats.org/officeDocument/2006/relationships/hyperlink" Target="https://www.zuj.edu.jo/wp-content/uploads/2022/03/%D8%A7%D9%84%D9%85%D9%84%D8%AE%D8%B5-43.pdf" TargetMode="External"/><Relationship Id="rId46" Type="http://schemas.openxmlformats.org/officeDocument/2006/relationships/hyperlink" Target="https://www.zuj.edu.jo/wp-content/uploads/2021/09/%D8%A7%D9%84%D9%85%D9%84%D8%AE%D8%B5-15.pdf" TargetMode="External"/><Relationship Id="rId59" Type="http://schemas.openxmlformats.org/officeDocument/2006/relationships/hyperlink" Target="https://www.zuj.edu.jo/wp-content/uploads/2020/07/%D8%A7%D9%84%D9%85%D9%84%D8%AE%D8%B5-5.pdf" TargetMode="External"/><Relationship Id="rId67" Type="http://schemas.openxmlformats.org/officeDocument/2006/relationships/hyperlink" Target="https://www.zuj.edu.jo/wp-content/uploads/2019/11/%D8%A7%D9%84%D9%85%D9%84%D8%AE%D8%B5-59.pdf" TargetMode="External"/><Relationship Id="rId20" Type="http://schemas.openxmlformats.org/officeDocument/2006/relationships/hyperlink" Target="https://www.zuj.edu.jo/wp-content/uploads/2023/07/%D9%88%D8%A7%D8%AC%D8%AF-%D8%A7%D9%84%D8%AC%D9%85%D8%A7%D8%B9%D9%8A%D9%86-%D8%A7%D9%84%D8%B9%D8%B1%D8%A8%D9%8A.pdf" TargetMode="External"/><Relationship Id="rId41" Type="http://schemas.openxmlformats.org/officeDocument/2006/relationships/hyperlink" Target="https://www.zuj.edu.jo/wp-content/uploads/2022/03/%D8%A7%D9%84%D9%85%D9%84%D8%AE%D8%B5-46.pdf" TargetMode="External"/><Relationship Id="rId54" Type="http://schemas.openxmlformats.org/officeDocument/2006/relationships/hyperlink" Target="https://www.zuj.edu.jo/wp-content/uploads/2021/02/%D8%A7%D9%84%D9%85%D9%84%D8%AE%D8%B5-40.pdf" TargetMode="External"/><Relationship Id="rId62" Type="http://schemas.openxmlformats.org/officeDocument/2006/relationships/hyperlink" Target="https://www.zuj.edu.jo/wp-content/uploads/2020/02/%D8%A7%D9%84%D9%85%D9%84%D8%AE%D8%B5-6.pdf" TargetMode="External"/><Relationship Id="rId70" Type="http://schemas.openxmlformats.org/officeDocument/2006/relationships/hyperlink" Target="https://www.zuj.edu.jo/wp-content/uploads/2019/11/%D8%A7%D9%84%D9%85%D9%84%D8%AE%D8%B5-62.pdf" TargetMode="External"/><Relationship Id="rId75" Type="http://schemas.openxmlformats.org/officeDocument/2006/relationships/hyperlink" Target="https://www.zuj.edu.jo/wp-content/uploads/2019/11/%D8%A7%D9%84%D9%85%D9%84%D8%AE%D8%B5-110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zuj.edu.jo/wp-content/uploads/2024/02/%D9%85%D9%84%D8%AE%D8%B5-%D8%A7%D9%84%D8%B1%D8%B3%D8%A7%D9%84%D8%A9-%D8%A8%D8%A7%D9%84%D8%B9%D8%B1%D8%A8%D9%8A-%D9%85%D8%AB%D9%86%D9%89-%D8%A7%D8%A8%D9%88%D9%86%D8%A7%D8%A8.pdf" TargetMode="External"/><Relationship Id="rId23" Type="http://schemas.openxmlformats.org/officeDocument/2006/relationships/hyperlink" Target="https://www.zuj.edu.jo/wp-content/uploads/2023/07/%D8%A7%D9%84%D9%85%D9%84%D8%AE%D8%B5-%D8%A8%D8%A7%D9%84%D9%84%D8%BA%D8%A9-%D8%A7%D9%84%D8%B9%D8%B1%D8%A8%D9%8A%D8%A9-2.pdf" TargetMode="External"/><Relationship Id="rId28" Type="http://schemas.openxmlformats.org/officeDocument/2006/relationships/hyperlink" Target="https://www.zuj.edu.jo/wp-content/uploads/2023/02/Abstract-in-Arabic-1.pdf" TargetMode="External"/><Relationship Id="rId36" Type="http://schemas.openxmlformats.org/officeDocument/2006/relationships/hyperlink" Target="https://www.zuj.edu.jo/wp-content/uploads/2022/07/%D8%B9%D8%B1%D8%A8%D9%8A.pdf" TargetMode="External"/><Relationship Id="rId49" Type="http://schemas.openxmlformats.org/officeDocument/2006/relationships/hyperlink" Target="https://www.zuj.edu.jo/wp-content/uploads/2021/07/%D8%A7%D9%84%D9%85%D9%84%D8%AE%D8%B5-30.pdf" TargetMode="External"/><Relationship Id="rId57" Type="http://schemas.openxmlformats.org/officeDocument/2006/relationships/hyperlink" Target="https://www.zuj.edu.jo/wp-content/uploads/2020/09/%D8%A7%D9%84%D9%85%D9%84%D8%AE%D8%B5-15.pdf" TargetMode="External"/><Relationship Id="rId10" Type="http://schemas.openxmlformats.org/officeDocument/2006/relationships/hyperlink" Target="https://www.zuj.edu.jo/wp-content/uploads/2024/02/Abstract-Arab.pdf" TargetMode="External"/><Relationship Id="rId31" Type="http://schemas.openxmlformats.org/officeDocument/2006/relationships/hyperlink" Target="https://www.zuj.edu.jo/wp-content/uploads/2023/02/Abstract-in-Arabic.pdf" TargetMode="External"/><Relationship Id="rId44" Type="http://schemas.openxmlformats.org/officeDocument/2006/relationships/hyperlink" Target="https://www.zuj.edu.jo/wp-content/uploads/2021/09/%D9%85%D9%84%D8%AE%D8%B5-1.pdf" TargetMode="External"/><Relationship Id="rId52" Type="http://schemas.openxmlformats.org/officeDocument/2006/relationships/hyperlink" Target="https://www.zuj.edu.jo/wp-content/uploads/2021/02/%D8%A7%D9%84%D9%85%D9%84%D8%AE%D8%B5-38.pdf" TargetMode="External"/><Relationship Id="rId60" Type="http://schemas.openxmlformats.org/officeDocument/2006/relationships/hyperlink" Target="https://www.zuj.edu.jo/wp-content/uploads/2020/07/%D8%A7%D9%84%D9%85%D9%84%D8%AE%D8%B5.pdf" TargetMode="External"/><Relationship Id="rId65" Type="http://schemas.openxmlformats.org/officeDocument/2006/relationships/hyperlink" Target="https://www.zuj.edu.jo/wp-content/uploads/2019/11/%D8%A7%D9%84%D9%85%D9%84%D8%AE%D8%B5-57.pdf" TargetMode="External"/><Relationship Id="rId73" Type="http://schemas.openxmlformats.org/officeDocument/2006/relationships/hyperlink" Target="https://www.zuj.edu.jo/wp-content/uploads/2019/11/%D8%A7%D9%84%D9%85%D9%84%D8%AE%D8%B5-108.pdf" TargetMode="External"/><Relationship Id="rId78" Type="http://schemas.openxmlformats.org/officeDocument/2006/relationships/hyperlink" Target="https://www.zuj.edu.jo/wp-content/uploads/2019/11/%D8%A7%D9%84%D9%85%D9%84%D8%AE%D8%B5-1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uj.edu.jo/wp-content/uploads/2024/07/arabic-3.pdf" TargetMode="External"/><Relationship Id="rId13" Type="http://schemas.openxmlformats.org/officeDocument/2006/relationships/hyperlink" Target="https://www.zuj.edu.jo/wp-content/uploads/2024/02/abstract-in-arabic-.pdf" TargetMode="External"/><Relationship Id="rId18" Type="http://schemas.openxmlformats.org/officeDocument/2006/relationships/hyperlink" Target="https://www.zuj.edu.jo/wp-content/uploads/2024/02/%D8%A7%D9%84%D9%85%D9%84%D8%AE%D8%B5-%D8%A8%D8%A7%D9%84%D9%84%D8%BA%D8%A9-%D8%A7%D9%84%D8%B9%D8%B1%D8%A8%D9%8A%D8%A9-6.pdf" TargetMode="External"/><Relationship Id="rId39" Type="http://schemas.openxmlformats.org/officeDocument/2006/relationships/hyperlink" Target="https://www.zuj.edu.jo/wp-content/uploads/2022/03/%D8%A7%D9%84%D9%85%D9%84%D8%AE%D8%B5-44.pdf" TargetMode="External"/><Relationship Id="rId34" Type="http://schemas.openxmlformats.org/officeDocument/2006/relationships/hyperlink" Target="https://www.zuj.edu.jo/wp-content/uploads/2022/07/%D9%85%D9%84%D8%AE%D8%B5.pdf" TargetMode="External"/><Relationship Id="rId50" Type="http://schemas.openxmlformats.org/officeDocument/2006/relationships/hyperlink" Target="https://www.zuj.edu.jo/wp-content/uploads/2021/07/%D8%A7%D9%84%D9%85%D9%84%D8%AE%D8%B5-33.pdf" TargetMode="External"/><Relationship Id="rId55" Type="http://schemas.openxmlformats.org/officeDocument/2006/relationships/hyperlink" Target="https://www.zuj.edu.jo/wp-content/uploads/2021/02/%D8%A7%D9%84%D9%85%D9%84%D8%AE%D8%B5-41.pdf" TargetMode="External"/><Relationship Id="rId76" Type="http://schemas.openxmlformats.org/officeDocument/2006/relationships/hyperlink" Target="https://www.zuj.edu.jo/wp-content/uploads/2019/11/%D8%A7%D9%84%D9%85%D9%84%D8%AE%D8%B5-111.pdf" TargetMode="External"/><Relationship Id="rId7" Type="http://schemas.openxmlformats.org/officeDocument/2006/relationships/hyperlink" Target="https://www.zuj.edu.jo/wp-content/uploads/2024/07/arabic-2.pdf" TargetMode="External"/><Relationship Id="rId71" Type="http://schemas.openxmlformats.org/officeDocument/2006/relationships/hyperlink" Target="https://www.zuj.edu.jo/wp-content/uploads/2019/11/%D8%A7%D9%84%D9%85%D9%84%D8%AE%D8%B5-63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zuj.edu.jo/wp-content/uploads/2023/02/%D9%85%D9%84%D8%AE%D8%B5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3321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Alqadi</dc:creator>
  <cp:keywords/>
  <dc:description/>
  <cp:lastModifiedBy>Maha Alqadi</cp:lastModifiedBy>
  <cp:revision>1</cp:revision>
  <dcterms:created xsi:type="dcterms:W3CDTF">2025-03-05T07:21:00Z</dcterms:created>
  <dcterms:modified xsi:type="dcterms:W3CDTF">2025-03-05T07:24:00Z</dcterms:modified>
</cp:coreProperties>
</file>